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69" w:rsidRDefault="002E7169" w:rsidP="002E716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 Л О Ж Е Н И Е</w:t>
      </w:r>
    </w:p>
    <w:p w:rsidR="002E7169" w:rsidRDefault="002E7169" w:rsidP="002E716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E7169" w:rsidRDefault="002E7169" w:rsidP="002E716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 проведении школьного конкурса “Битва хоров”</w:t>
      </w:r>
    </w:p>
    <w:p w:rsidR="002E7169" w:rsidRDefault="002E7169" w:rsidP="002E716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 теме:</w:t>
      </w:r>
    </w:p>
    <w:p w:rsidR="002E7169" w:rsidRDefault="002E7169" w:rsidP="002E716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Патриотические песни ко Дню Защитника Отечества</w:t>
      </w:r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:rsidR="002E7169" w:rsidRDefault="002E7169" w:rsidP="002E7169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девиз конкурса: «</w:t>
      </w:r>
      <w:r>
        <w:rPr>
          <w:rFonts w:ascii="Arial" w:hAnsi="Arial" w:cs="Arial"/>
          <w:color w:val="000000"/>
          <w:shd w:val="clear" w:color="auto" w:fill="FFFFFF"/>
        </w:rPr>
        <w:t>Разгорайся ярче пламя,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Светом доброго огня!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Это пламя, словно знамя,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Для тебя и для меня!</w:t>
      </w:r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Школьный конкурс “Битва хоров” проводится</w:t>
      </w:r>
      <w:r>
        <w:rPr>
          <w:rFonts w:ascii="Arial" w:hAnsi="Arial" w:cs="Arial"/>
          <w:color w:val="000000"/>
          <w:sz w:val="21"/>
          <w:szCs w:val="21"/>
        </w:rPr>
        <w:t xml:space="preserve"> в рамках проекта «Весь мир – театр»</w:t>
      </w:r>
      <w:r>
        <w:rPr>
          <w:rFonts w:ascii="Arial" w:hAnsi="Arial" w:cs="Arial"/>
          <w:color w:val="000000"/>
          <w:sz w:val="21"/>
          <w:szCs w:val="21"/>
        </w:rPr>
        <w:t xml:space="preserve"> с целью дальнейшей активизации и совершенствования вокально-хоровой деятельности учащихся. Одной из основных задач конкурса является  расширение  певческого репертуара классного хора и  обогащение его песнями современного звучания, которые должны сопровождать детей в жизни и  помогать совершенствовать творческие способности. Настоящий конкурс позволит: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учителю представить свой опыт работы в форме конкурсного выступления его классных хоров;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увидеть развитие новаторских идей в  вокально-хоровой деятельности в общеобразовательной школе в реальном времени;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показать значение вокально-хоровой деятельности в музыкальном образовании школьника и её необходимость в настоящее время.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Цели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з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адачи конкурса: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15"/>
          <w:szCs w:val="15"/>
        </w:rPr>
        <w:t>      </w:t>
      </w:r>
      <w:r>
        <w:rPr>
          <w:rFonts w:ascii="Arial" w:hAnsi="Arial" w:cs="Arial"/>
          <w:color w:val="000000"/>
          <w:sz w:val="21"/>
          <w:szCs w:val="21"/>
        </w:rPr>
        <w:t>формирование основ музыкальной культуры;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15"/>
          <w:szCs w:val="15"/>
        </w:rPr>
        <w:t>      </w:t>
      </w:r>
      <w:r>
        <w:rPr>
          <w:rFonts w:ascii="Arial" w:hAnsi="Arial" w:cs="Arial"/>
          <w:color w:val="000000"/>
          <w:sz w:val="21"/>
          <w:szCs w:val="21"/>
        </w:rPr>
        <w:t>развитие интереса к вокально-хоровым занятиям;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15"/>
          <w:szCs w:val="15"/>
        </w:rPr>
        <w:t>      </w:t>
      </w:r>
      <w:r>
        <w:rPr>
          <w:rFonts w:ascii="Arial" w:hAnsi="Arial" w:cs="Arial"/>
          <w:color w:val="000000"/>
          <w:sz w:val="21"/>
          <w:szCs w:val="21"/>
        </w:rPr>
        <w:t>развитие певческого голоса, музыкального слуха, чувства ритма, дикции, музыкальной памяти, образного и ассоциативного мышления;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15"/>
          <w:szCs w:val="15"/>
        </w:rPr>
        <w:t>      </w:t>
      </w:r>
      <w:r>
        <w:rPr>
          <w:rFonts w:ascii="Arial" w:hAnsi="Arial" w:cs="Arial"/>
          <w:color w:val="000000"/>
          <w:sz w:val="21"/>
          <w:szCs w:val="21"/>
        </w:rPr>
        <w:t>воспитание патриотизма, любви к Родине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15"/>
          <w:szCs w:val="15"/>
        </w:rPr>
        <w:t>      </w:t>
      </w:r>
      <w:r>
        <w:rPr>
          <w:rFonts w:ascii="Arial" w:hAnsi="Arial" w:cs="Arial"/>
          <w:color w:val="000000"/>
          <w:sz w:val="21"/>
          <w:szCs w:val="21"/>
        </w:rPr>
        <w:t>воспитание эмоционально-ценностного отношения к произведениям вокально-хорового искусства;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</w:t>
      </w:r>
      <w:r>
        <w:rPr>
          <w:rFonts w:ascii="Arial" w:hAnsi="Arial" w:cs="Arial"/>
          <w:color w:val="000000"/>
          <w:sz w:val="15"/>
          <w:szCs w:val="15"/>
        </w:rPr>
        <w:t>      </w:t>
      </w:r>
      <w:r>
        <w:rPr>
          <w:rFonts w:ascii="Arial" w:hAnsi="Arial" w:cs="Arial"/>
          <w:color w:val="000000"/>
          <w:sz w:val="21"/>
          <w:szCs w:val="21"/>
        </w:rPr>
        <w:t>воспитание любви и бережного отношения к своей школе, классу, учителям  и  своим сверстникам;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15"/>
          <w:szCs w:val="15"/>
        </w:rPr>
        <w:t>      </w:t>
      </w:r>
      <w:r>
        <w:rPr>
          <w:rFonts w:ascii="Arial" w:hAnsi="Arial" w:cs="Arial"/>
          <w:color w:val="000000"/>
          <w:sz w:val="21"/>
          <w:szCs w:val="21"/>
        </w:rPr>
        <w:t>формирование духовной культуры личности учащегося через освоение и исполнение лучших образцов классической, духовной, современной и народной  вокально-хоровой музыки.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Научить учащихся: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15"/>
          <w:szCs w:val="15"/>
        </w:rPr>
        <w:t>      </w:t>
      </w:r>
      <w:r>
        <w:rPr>
          <w:rFonts w:ascii="Arial" w:hAnsi="Arial" w:cs="Arial"/>
          <w:color w:val="000000"/>
          <w:sz w:val="21"/>
          <w:szCs w:val="21"/>
        </w:rPr>
        <w:t>знать и понимать специфику вокально-хоровой музыки;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15"/>
          <w:szCs w:val="15"/>
        </w:rPr>
        <w:t>      </w:t>
      </w:r>
      <w:r>
        <w:rPr>
          <w:rFonts w:ascii="Arial" w:hAnsi="Arial" w:cs="Arial"/>
          <w:color w:val="000000"/>
          <w:sz w:val="21"/>
          <w:szCs w:val="21"/>
        </w:rPr>
        <w:t>понимать возможности песни  в отражении проблем окружающего мира;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15"/>
          <w:szCs w:val="15"/>
        </w:rPr>
        <w:t>      </w:t>
      </w:r>
      <w:r>
        <w:rPr>
          <w:rFonts w:ascii="Arial" w:hAnsi="Arial" w:cs="Arial"/>
          <w:color w:val="000000"/>
          <w:sz w:val="21"/>
          <w:szCs w:val="21"/>
        </w:rPr>
        <w:t>уметь выразительно петь в хоре.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E7169">
        <w:rPr>
          <w:rFonts w:ascii="Arial" w:hAnsi="Arial" w:cs="Arial"/>
          <w:b/>
          <w:color w:val="000000"/>
          <w:sz w:val="21"/>
          <w:szCs w:val="21"/>
        </w:rPr>
        <w:t>Дата конкурса:</w:t>
      </w:r>
      <w:r>
        <w:rPr>
          <w:rFonts w:ascii="Arial" w:hAnsi="Arial" w:cs="Arial"/>
          <w:color w:val="000000"/>
          <w:sz w:val="21"/>
          <w:szCs w:val="21"/>
        </w:rPr>
        <w:t xml:space="preserve"> 22 февраля. 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Место: </w:t>
      </w:r>
      <w:r>
        <w:rPr>
          <w:rFonts w:ascii="Arial" w:hAnsi="Arial" w:cs="Arial"/>
          <w:color w:val="000000"/>
          <w:sz w:val="21"/>
          <w:szCs w:val="21"/>
        </w:rPr>
        <w:t xml:space="preserve">актовый зал МАОУ «СОШ №10»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ерми</w:t>
      </w:r>
      <w:proofErr w:type="spellEnd"/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Участники конкурса: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школьном конкурсе принимают уч</w:t>
      </w:r>
      <w:r w:rsidR="00A042F9">
        <w:rPr>
          <w:rFonts w:ascii="Arial" w:hAnsi="Arial" w:cs="Arial"/>
          <w:color w:val="000000"/>
          <w:sz w:val="21"/>
          <w:szCs w:val="21"/>
        </w:rPr>
        <w:t>астие классные хоры учащихся 4–11-х классов.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Основные требования к классу-хору: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15"/>
          <w:szCs w:val="15"/>
        </w:rPr>
        <w:t>         </w:t>
      </w:r>
      <w:r>
        <w:rPr>
          <w:rFonts w:ascii="Arial" w:hAnsi="Arial" w:cs="Arial"/>
          <w:color w:val="000000"/>
          <w:sz w:val="21"/>
          <w:szCs w:val="21"/>
        </w:rPr>
        <w:t>в классном хоре участвуют все без исключения ученики данного класса;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15"/>
          <w:szCs w:val="15"/>
        </w:rPr>
        <w:t>         </w:t>
      </w:r>
      <w:r>
        <w:rPr>
          <w:rFonts w:ascii="Arial" w:hAnsi="Arial" w:cs="Arial"/>
          <w:color w:val="000000"/>
          <w:sz w:val="21"/>
          <w:szCs w:val="21"/>
        </w:rPr>
        <w:t>звучание каждого классного хора должно быть самобытно, оригинально в особой выразительности и интонационной осмысленности исполняемых произведений, связанных с музыкальным образованием, получаемым на уроках музыки;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15"/>
          <w:szCs w:val="15"/>
        </w:rPr>
        <w:t>         </w:t>
      </w:r>
      <w:r>
        <w:rPr>
          <w:rFonts w:ascii="Arial" w:hAnsi="Arial" w:cs="Arial"/>
          <w:color w:val="000000"/>
          <w:sz w:val="21"/>
          <w:szCs w:val="21"/>
        </w:rPr>
        <w:t>ученики не только слушают друг друга во время исполнения, стремясь к ансамблю, но и со вниманием и уважением относятся к исполнению музыки их сверстниками, имеют представление о культуре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Слушателя;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15"/>
          <w:szCs w:val="15"/>
        </w:rPr>
        <w:t>         </w:t>
      </w:r>
      <w:r>
        <w:rPr>
          <w:rFonts w:ascii="Arial" w:hAnsi="Arial" w:cs="Arial"/>
          <w:color w:val="000000"/>
          <w:sz w:val="21"/>
          <w:szCs w:val="21"/>
        </w:rPr>
        <w:t xml:space="preserve">ученики имеют представление об основах певческой культуры – правильном дыхании,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звуковедении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звукоизвлечении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фразировке, певческой установке, артикуляции.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Критерии оценки выступлений участников конкурса.</w:t>
      </w:r>
      <w:r w:rsidR="00A042F9">
        <w:rPr>
          <w:rFonts w:ascii="Arial" w:hAnsi="Arial" w:cs="Arial"/>
          <w:color w:val="000000"/>
          <w:sz w:val="21"/>
          <w:szCs w:val="21"/>
        </w:rPr>
        <w:t> 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Выразительность исполнения</w:t>
      </w:r>
      <w:r w:rsidR="00A042F9">
        <w:rPr>
          <w:rFonts w:ascii="Arial" w:hAnsi="Arial" w:cs="Arial"/>
          <w:color w:val="000000"/>
          <w:sz w:val="21"/>
          <w:szCs w:val="21"/>
        </w:rPr>
        <w:t xml:space="preserve"> (5 баллов)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        Качество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звуковедения</w:t>
      </w:r>
      <w:proofErr w:type="spellEnd"/>
      <w:r w:rsidR="00A042F9">
        <w:rPr>
          <w:rFonts w:ascii="Arial" w:hAnsi="Arial" w:cs="Arial"/>
          <w:color w:val="000000"/>
          <w:sz w:val="21"/>
          <w:szCs w:val="21"/>
        </w:rPr>
        <w:t xml:space="preserve"> </w:t>
      </w:r>
      <w:r w:rsidR="00A042F9">
        <w:rPr>
          <w:rFonts w:ascii="Arial" w:hAnsi="Arial" w:cs="Arial"/>
          <w:color w:val="000000"/>
          <w:sz w:val="21"/>
          <w:szCs w:val="21"/>
        </w:rPr>
        <w:t>(5 баллов</w:t>
      </w:r>
      <w:proofErr w:type="gramStart"/>
      <w:r w:rsidR="00A042F9"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Ансамблевость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звучания</w:t>
      </w:r>
      <w:r w:rsidR="00A042F9">
        <w:rPr>
          <w:rFonts w:ascii="Arial" w:hAnsi="Arial" w:cs="Arial"/>
          <w:color w:val="000000"/>
          <w:sz w:val="21"/>
          <w:szCs w:val="21"/>
        </w:rPr>
        <w:t xml:space="preserve"> </w:t>
      </w:r>
      <w:r w:rsidR="00A042F9">
        <w:rPr>
          <w:rFonts w:ascii="Arial" w:hAnsi="Arial" w:cs="Arial"/>
          <w:color w:val="000000"/>
          <w:sz w:val="21"/>
          <w:szCs w:val="21"/>
        </w:rPr>
        <w:t>(5 баллов</w:t>
      </w:r>
      <w:proofErr w:type="gramStart"/>
      <w:r w:rsidR="00A042F9"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Чистота интонирования</w:t>
      </w:r>
      <w:r w:rsidR="00A042F9">
        <w:rPr>
          <w:rFonts w:ascii="Arial" w:hAnsi="Arial" w:cs="Arial"/>
          <w:color w:val="000000"/>
          <w:sz w:val="21"/>
          <w:szCs w:val="21"/>
        </w:rPr>
        <w:t xml:space="preserve"> </w:t>
      </w:r>
      <w:r w:rsidR="00A042F9">
        <w:rPr>
          <w:rFonts w:ascii="Arial" w:hAnsi="Arial" w:cs="Arial"/>
          <w:color w:val="000000"/>
          <w:sz w:val="21"/>
          <w:szCs w:val="21"/>
        </w:rPr>
        <w:t>(5 баллов</w:t>
      </w:r>
      <w:proofErr w:type="gramStart"/>
      <w:r w:rsidR="00A042F9"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Артистизм исполнения (сценическая культура)</w:t>
      </w:r>
      <w:r w:rsidR="00A042F9">
        <w:rPr>
          <w:rFonts w:ascii="Arial" w:hAnsi="Arial" w:cs="Arial"/>
          <w:color w:val="000000"/>
          <w:sz w:val="21"/>
          <w:szCs w:val="21"/>
        </w:rPr>
        <w:t xml:space="preserve"> </w:t>
      </w:r>
      <w:r w:rsidR="00A042F9">
        <w:rPr>
          <w:rFonts w:ascii="Arial" w:hAnsi="Arial" w:cs="Arial"/>
          <w:color w:val="000000"/>
          <w:sz w:val="21"/>
          <w:szCs w:val="21"/>
        </w:rPr>
        <w:t>(5 баллов</w:t>
      </w:r>
      <w:proofErr w:type="gramStart"/>
      <w:r w:rsidR="00A042F9"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t>Художественный образ</w:t>
      </w:r>
      <w:r w:rsidR="00A042F9">
        <w:rPr>
          <w:rFonts w:ascii="Arial" w:hAnsi="Arial" w:cs="Arial"/>
          <w:color w:val="000000"/>
          <w:sz w:val="21"/>
          <w:szCs w:val="21"/>
        </w:rPr>
        <w:t xml:space="preserve"> </w:t>
      </w:r>
      <w:r w:rsidR="00A042F9">
        <w:rPr>
          <w:rFonts w:ascii="Arial" w:hAnsi="Arial" w:cs="Arial"/>
          <w:color w:val="000000"/>
          <w:sz w:val="21"/>
          <w:szCs w:val="21"/>
        </w:rPr>
        <w:t>(5 баллов).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.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УЧАСТИЕ КЛАССНОГО РУКОВОДИТЕЛЯ – НАСТАВНИКА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ОНУС 10 баллов.</w:t>
      </w:r>
    </w:p>
    <w:p w:rsidR="002E7169" w:rsidRDefault="002E7169" w:rsidP="002E716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37757" w:rsidRDefault="00937757"/>
    <w:sectPr w:rsidR="0093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69"/>
    <w:rsid w:val="002E7169"/>
    <w:rsid w:val="00937757"/>
    <w:rsid w:val="00A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2018-02-02T16:05:00Z</dcterms:created>
  <dcterms:modified xsi:type="dcterms:W3CDTF">2018-02-02T16:19:00Z</dcterms:modified>
</cp:coreProperties>
</file>